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50" w:rsidRDefault="00590050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bookmarkStart w:id="0" w:name="_GoBack"/>
      <w:bookmarkEnd w:id="0"/>
    </w:p>
    <w:p w:rsidR="00590050" w:rsidRDefault="00590050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590050" w:rsidRP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56"/>
          <w:szCs w:val="56"/>
        </w:rPr>
      </w:pPr>
      <w:r w:rsidRPr="00590050">
        <w:rPr>
          <w:rFonts w:ascii="Cambria" w:hAnsi="Cambria" w:cs="Cambria"/>
          <w:sz w:val="56"/>
          <w:szCs w:val="56"/>
        </w:rPr>
        <w:t>Prevent Heartburn Cancer Campaign</w:t>
      </w: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590050" w:rsidRP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40"/>
          <w:szCs w:val="40"/>
        </w:rPr>
      </w:pPr>
      <w:r w:rsidRPr="00590050">
        <w:rPr>
          <w:rFonts w:ascii="Cambria" w:hAnsi="Cambria" w:cs="Cambria"/>
          <w:sz w:val="40"/>
          <w:szCs w:val="40"/>
        </w:rPr>
        <w:t>Communication Kit for ASGE Members</w:t>
      </w: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noProof/>
          <w:sz w:val="28"/>
          <w:szCs w:val="28"/>
        </w:rPr>
      </w:pPr>
    </w:p>
    <w:p w:rsidR="00BE1C52" w:rsidRDefault="00BE1C52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noProof/>
          <w:sz w:val="28"/>
          <w:szCs w:val="28"/>
        </w:rPr>
      </w:pPr>
    </w:p>
    <w:p w:rsidR="00BE1C52" w:rsidRDefault="00BE1C52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noProof/>
          <w:sz w:val="28"/>
          <w:szCs w:val="28"/>
        </w:rPr>
      </w:pPr>
    </w:p>
    <w:p w:rsidR="00102557" w:rsidRDefault="00BE1C52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w:drawing>
          <wp:inline distT="0" distB="0" distL="0" distR="0">
            <wp:extent cx="4362450" cy="2914567"/>
            <wp:effectExtent l="0" t="0" r="0" b="635"/>
            <wp:docPr id="9" name="Picture 9" descr="C:\Users\gsteiner\Downloads\iStock-88368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einer\Downloads\iStock-8836820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00" cy="29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102557" w:rsidRDefault="00102557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w:drawing>
          <wp:inline distT="0" distB="0" distL="0" distR="0">
            <wp:extent cx="790575" cy="4825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ThisASGELogo-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25" cy="4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0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590050" w:rsidRPr="00C62E07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 w:rsidRPr="00C62E07">
        <w:rPr>
          <w:rFonts w:ascii="Cambria" w:hAnsi="Cambria" w:cs="Cambria"/>
          <w:sz w:val="28"/>
          <w:szCs w:val="28"/>
        </w:rPr>
        <w:t>American Society for Gastrointestinal Endoscopy, 2018</w:t>
      </w:r>
    </w:p>
    <w:p w:rsidR="00590050" w:rsidRPr="00C62E07" w:rsidRDefault="00590050" w:rsidP="0059005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C62E07" w:rsidRDefault="00C62E07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December </w:t>
      </w:r>
      <w:r w:rsidR="00590050">
        <w:rPr>
          <w:rFonts w:ascii="Cambria" w:hAnsi="Cambria" w:cs="Cambria"/>
          <w:sz w:val="28"/>
          <w:szCs w:val="28"/>
        </w:rPr>
        <w:t>21</w:t>
      </w:r>
      <w:r>
        <w:rPr>
          <w:rFonts w:ascii="Cambria" w:hAnsi="Cambria" w:cs="Cambria"/>
          <w:sz w:val="28"/>
          <w:szCs w:val="28"/>
        </w:rPr>
        <w:t>, 2018</w:t>
      </w: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Dear ASGE member:</w:t>
      </w: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We invite you to participate in an important public service campaign we are undertaking to raise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awareness of the link between chronic heartburn and esophageal cancer. Our goal is to encourage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chronic heartburn sufferers to le</w:t>
      </w:r>
      <w:r>
        <w:rPr>
          <w:rFonts w:ascii="Cambria" w:hAnsi="Cambria" w:cs="Cambria"/>
          <w:sz w:val="28"/>
          <w:szCs w:val="28"/>
        </w:rPr>
        <w:t xml:space="preserve">arn more, visit the website </w:t>
      </w:r>
      <w:hyperlink r:id="rId8" w:history="1">
        <w:r w:rsidRPr="00EC1124">
          <w:rPr>
            <w:rStyle w:val="Hyperlink"/>
            <w:rFonts w:ascii="Cambria" w:hAnsi="Cambria" w:cs="Cambria"/>
            <w:sz w:val="28"/>
            <w:szCs w:val="28"/>
          </w:rPr>
          <w:t>www.PreventHeartburnCancer.org</w:t>
        </w:r>
      </w:hyperlink>
      <w:r>
        <w:rPr>
          <w:rFonts w:ascii="Cambria" w:hAnsi="Cambria" w:cs="Cambria"/>
          <w:sz w:val="28"/>
          <w:szCs w:val="28"/>
        </w:rPr>
        <w:t xml:space="preserve">, </w:t>
      </w:r>
      <w:r w:rsidRPr="00EC1124">
        <w:rPr>
          <w:rFonts w:ascii="Cambria" w:hAnsi="Cambria" w:cs="Cambria"/>
          <w:sz w:val="28"/>
          <w:szCs w:val="28"/>
        </w:rPr>
        <w:t>see a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gastroenterologist</w:t>
      </w:r>
      <w:r>
        <w:rPr>
          <w:rFonts w:ascii="Cambria" w:hAnsi="Cambria" w:cs="Cambria"/>
          <w:sz w:val="28"/>
          <w:szCs w:val="28"/>
        </w:rPr>
        <w:t>,</w:t>
      </w:r>
      <w:r w:rsidRPr="00EC1124">
        <w:rPr>
          <w:rFonts w:ascii="Cambria" w:hAnsi="Cambria" w:cs="Cambria"/>
          <w:sz w:val="28"/>
          <w:szCs w:val="28"/>
        </w:rPr>
        <w:t xml:space="preserve"> or ask their family practitioner or internist for a referral. </w:t>
      </w: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What you see below is an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ad that is running in airports and on billboards in cities around the country.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There are a number of ways you can participate</w:t>
      </w:r>
      <w:r>
        <w:rPr>
          <w:rFonts w:ascii="Cambria" w:hAnsi="Cambria" w:cs="Cambria"/>
          <w:sz w:val="28"/>
          <w:szCs w:val="28"/>
        </w:rPr>
        <w:t xml:space="preserve"> in this campaign,</w:t>
      </w:r>
      <w:r w:rsidRPr="00EC1124">
        <w:rPr>
          <w:rFonts w:ascii="Cambria" w:hAnsi="Cambria" w:cs="Cambria"/>
          <w:sz w:val="28"/>
          <w:szCs w:val="28"/>
        </w:rPr>
        <w:t xml:space="preserve"> and we have created resources that will make it easy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 xml:space="preserve">to do so. </w:t>
      </w: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These include:</w:t>
      </w: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 xml:space="preserve">• </w:t>
      </w:r>
      <w:r w:rsidRPr="00EC1124">
        <w:rPr>
          <w:rFonts w:ascii="TimesNewRomanPSMT" w:hAnsi="TimesNewRomanPSMT" w:cs="TimesNewRomanPSMT"/>
          <w:sz w:val="28"/>
          <w:szCs w:val="28"/>
        </w:rPr>
        <w:t>Content for you to post on your social media channels (personal and those you use for your practice),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102557">
        <w:rPr>
          <w:rFonts w:ascii="TimesNewRomanPSMT" w:hAnsi="TimesNewRomanPSMT" w:cs="TimesNewRomanPSMT"/>
          <w:sz w:val="28"/>
          <w:szCs w:val="28"/>
        </w:rPr>
        <w:t>such as Facebook and LinkedIn</w:t>
      </w: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 xml:space="preserve">• </w:t>
      </w:r>
      <w:proofErr w:type="gramStart"/>
      <w:r w:rsidR="00BE1C52">
        <w:rPr>
          <w:rFonts w:ascii="TimesNewRomanPSMT" w:hAnsi="TimesNewRomanPSMT" w:cs="TimesNewRomanPSMT"/>
          <w:sz w:val="28"/>
          <w:szCs w:val="28"/>
        </w:rPr>
        <w:t>An</w:t>
      </w:r>
      <w:proofErr w:type="gramEnd"/>
      <w:r w:rsidR="00BE1C52">
        <w:rPr>
          <w:rFonts w:ascii="TimesNewRomanPSMT" w:hAnsi="TimesNewRomanPSMT" w:cs="TimesNewRomanPSMT"/>
          <w:sz w:val="28"/>
          <w:szCs w:val="28"/>
        </w:rPr>
        <w:t xml:space="preserve"> i</w:t>
      </w:r>
      <w:r w:rsidRPr="00EC1124">
        <w:rPr>
          <w:rFonts w:ascii="TimesNewRomanPSMT" w:hAnsi="TimesNewRomanPSMT" w:cs="TimesNewRomanPSMT"/>
          <w:sz w:val="28"/>
          <w:szCs w:val="28"/>
        </w:rPr>
        <w:t>nfographic featuring important statistics about chronic heartburn and the connection to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EC1124">
        <w:rPr>
          <w:rFonts w:ascii="TimesNewRomanPSMT" w:hAnsi="TimesNewRomanPSMT" w:cs="TimesNewRomanPSMT"/>
          <w:sz w:val="28"/>
          <w:szCs w:val="28"/>
        </w:rPr>
        <w:t>esophageal cancer. You can post it on your site or social media channels and email it to patients or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EC1124">
        <w:rPr>
          <w:rFonts w:ascii="TimesNewRomanPSMT" w:hAnsi="TimesNewRomanPSMT" w:cs="TimesNewRomanPSMT"/>
          <w:sz w:val="28"/>
          <w:szCs w:val="28"/>
        </w:rPr>
        <w:t>referring physicians.</w:t>
      </w: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 xml:space="preserve">• </w:t>
      </w:r>
      <w:r w:rsidRPr="00EC1124">
        <w:rPr>
          <w:rFonts w:ascii="TimesNewRomanPSMT" w:hAnsi="TimesNewRomanPSMT" w:cs="TimesNewRomanPSMT"/>
          <w:sz w:val="28"/>
          <w:szCs w:val="28"/>
        </w:rPr>
        <w:t>A campaign advertisement that you can post to your site and social media channels and email to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EC1124">
        <w:rPr>
          <w:rFonts w:ascii="TimesNewRomanPSMT" w:hAnsi="TimesNewRomanPSMT" w:cs="TimesNewRomanPSMT"/>
          <w:sz w:val="28"/>
          <w:szCs w:val="28"/>
        </w:rPr>
        <w:t>patients or referring physicians</w:t>
      </w:r>
    </w:p>
    <w:p w:rsid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 xml:space="preserve">• </w:t>
      </w:r>
      <w:r w:rsidRPr="00EC1124">
        <w:rPr>
          <w:rFonts w:ascii="TimesNewRomanPSMT" w:hAnsi="TimesNewRomanPSMT" w:cs="TimesNewRomanPSMT"/>
          <w:sz w:val="28"/>
          <w:szCs w:val="28"/>
        </w:rPr>
        <w:t>A postcard you may want to print and send to your referring family practitioners/internists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Pr="00EC1124">
        <w:rPr>
          <w:rFonts w:ascii="TimesNewRomanPSMT" w:hAnsi="TimesNewRomanPSMT" w:cs="TimesNewRomanPSMT"/>
          <w:sz w:val="28"/>
          <w:szCs w:val="28"/>
        </w:rPr>
        <w:t xml:space="preserve"> informing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EC1124">
        <w:rPr>
          <w:rFonts w:ascii="TimesNewRomanPSMT" w:hAnsi="TimesNewRomanPSMT" w:cs="TimesNewRomanPSMT"/>
          <w:sz w:val="28"/>
          <w:szCs w:val="28"/>
        </w:rPr>
        <w:t>them of the campaign and providing a link to the Prevent He</w:t>
      </w:r>
      <w:r w:rsidR="00102557">
        <w:rPr>
          <w:rFonts w:ascii="TimesNewRomanPSMT" w:hAnsi="TimesNewRomanPSMT" w:cs="TimesNewRomanPSMT"/>
          <w:sz w:val="28"/>
          <w:szCs w:val="28"/>
        </w:rPr>
        <w:t>artburn Cancer campaign website</w:t>
      </w: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EC1124" w:rsidRPr="00EC1124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If you have any questions or would like to request a poster of the ad or infographic for your office,</w:t>
      </w:r>
      <w:r>
        <w:rPr>
          <w:rFonts w:ascii="Cambria" w:hAnsi="Cambria" w:cs="Cambria"/>
          <w:sz w:val="28"/>
          <w:szCs w:val="28"/>
        </w:rPr>
        <w:t xml:space="preserve"> </w:t>
      </w:r>
      <w:r w:rsidRPr="00EC1124">
        <w:rPr>
          <w:rFonts w:ascii="Cambria" w:hAnsi="Cambria" w:cs="Cambria"/>
          <w:sz w:val="28"/>
          <w:szCs w:val="28"/>
        </w:rPr>
        <w:t>please contact Gina Steiner, Director of Communications</w:t>
      </w:r>
      <w:r>
        <w:rPr>
          <w:rFonts w:ascii="Cambria" w:hAnsi="Cambria" w:cs="Cambria"/>
          <w:sz w:val="28"/>
          <w:szCs w:val="28"/>
        </w:rPr>
        <w:t xml:space="preserve">, at </w:t>
      </w:r>
      <w:r w:rsidRPr="00EC1124">
        <w:rPr>
          <w:rFonts w:ascii="Cambria" w:hAnsi="Cambria" w:cs="Cambria"/>
          <w:sz w:val="28"/>
          <w:szCs w:val="28"/>
        </w:rPr>
        <w:t xml:space="preserve">(630) 570-5635 or </w:t>
      </w:r>
      <w:hyperlink r:id="rId9" w:history="1">
        <w:r w:rsidRPr="00EC1124">
          <w:rPr>
            <w:rStyle w:val="Hyperlink"/>
            <w:rFonts w:ascii="Cambria" w:hAnsi="Cambria" w:cs="Cambria"/>
            <w:sz w:val="28"/>
            <w:szCs w:val="28"/>
          </w:rPr>
          <w:t>gsteiner@asge.org</w:t>
        </w:r>
      </w:hyperlink>
    </w:p>
    <w:p w:rsidR="00EC1124" w:rsidRDefault="00EC1124" w:rsidP="00EC1124">
      <w:pPr>
        <w:rPr>
          <w:rFonts w:ascii="Cambria" w:hAnsi="Cambria" w:cs="Cambria"/>
          <w:sz w:val="28"/>
          <w:szCs w:val="28"/>
        </w:rPr>
      </w:pPr>
    </w:p>
    <w:p w:rsidR="00223855" w:rsidRDefault="00EC1124" w:rsidP="00EC1124">
      <w:pPr>
        <w:rPr>
          <w:rFonts w:ascii="Cambria" w:hAnsi="Cambria" w:cs="Cambria"/>
          <w:sz w:val="28"/>
          <w:szCs w:val="28"/>
        </w:rPr>
      </w:pPr>
      <w:r w:rsidRPr="00EC1124">
        <w:rPr>
          <w:rFonts w:ascii="Cambria" w:hAnsi="Cambria" w:cs="Cambria"/>
          <w:sz w:val="28"/>
          <w:szCs w:val="28"/>
        </w:rPr>
        <w:t>Thank you</w:t>
      </w:r>
      <w:r>
        <w:rPr>
          <w:rFonts w:ascii="Cambria" w:hAnsi="Cambria" w:cs="Cambria"/>
          <w:sz w:val="28"/>
          <w:szCs w:val="28"/>
        </w:rPr>
        <w:t>!</w:t>
      </w:r>
    </w:p>
    <w:p w:rsidR="00EC1124" w:rsidRDefault="00EC1124" w:rsidP="00EC1124">
      <w:pPr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rPr>
          <w:rFonts w:ascii="Cambria" w:hAnsi="Cambria" w:cs="Cambria"/>
          <w:sz w:val="28"/>
          <w:szCs w:val="28"/>
        </w:rPr>
      </w:pPr>
    </w:p>
    <w:p w:rsidR="00EC1124" w:rsidRDefault="00EC1124" w:rsidP="00EC1124">
      <w:pPr>
        <w:rPr>
          <w:noProof/>
          <w:sz w:val="28"/>
          <w:szCs w:val="28"/>
        </w:rPr>
      </w:pPr>
    </w:p>
    <w:p w:rsidR="00F03349" w:rsidRPr="00F03349" w:rsidRDefault="00F03349" w:rsidP="00EC1124">
      <w:pPr>
        <w:rPr>
          <w:rFonts w:ascii="Cambria" w:hAnsi="Cambria"/>
          <w:noProof/>
          <w:sz w:val="28"/>
          <w:szCs w:val="28"/>
        </w:rPr>
      </w:pPr>
    </w:p>
    <w:p w:rsidR="00EC1124" w:rsidRDefault="00DF67E2" w:rsidP="00EC1124">
      <w:pPr>
        <w:rPr>
          <w:rFonts w:ascii="Cambria" w:hAnsi="Cambria"/>
          <w:noProof/>
          <w:sz w:val="28"/>
          <w:szCs w:val="28"/>
        </w:rPr>
      </w:pPr>
      <w:r w:rsidRPr="00102557">
        <w:rPr>
          <w:rFonts w:ascii="Cambria" w:hAnsi="Cambria"/>
          <w:noProof/>
          <w:sz w:val="28"/>
          <w:szCs w:val="28"/>
        </w:rPr>
        <w:t>Look for this ad in your airport or on a billboard near you!</w:t>
      </w:r>
    </w:p>
    <w:p w:rsidR="00102557" w:rsidRPr="00102557" w:rsidRDefault="00102557" w:rsidP="00EC1124">
      <w:pPr>
        <w:rPr>
          <w:rFonts w:ascii="Cambria" w:hAnsi="Cambria"/>
          <w:noProof/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  <w:r w:rsidRPr="00EC1124">
        <w:rPr>
          <w:noProof/>
          <w:sz w:val="28"/>
          <w:szCs w:val="28"/>
        </w:rPr>
        <w:drawing>
          <wp:inline distT="0" distB="0" distL="0" distR="0">
            <wp:extent cx="6214878" cy="37966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t="-305" r="2970" b="5747"/>
                    <a:stretch/>
                  </pic:blipFill>
                  <pic:spPr bwMode="auto">
                    <a:xfrm>
                      <a:off x="0" y="0"/>
                      <a:ext cx="6225155" cy="38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24" w:rsidRDefault="00EC1124" w:rsidP="00EC1124">
      <w:pPr>
        <w:rPr>
          <w:sz w:val="28"/>
          <w:szCs w:val="28"/>
        </w:rPr>
      </w:pPr>
    </w:p>
    <w:p w:rsidR="00102557" w:rsidRDefault="00102557" w:rsidP="00EC1124">
      <w:pPr>
        <w:rPr>
          <w:rFonts w:ascii="Cambria" w:hAnsi="Cambria"/>
          <w:sz w:val="28"/>
          <w:szCs w:val="28"/>
        </w:rPr>
      </w:pPr>
    </w:p>
    <w:p w:rsidR="00EC1124" w:rsidRPr="00102557" w:rsidRDefault="00102557" w:rsidP="00EC1124">
      <w:pPr>
        <w:rPr>
          <w:rFonts w:ascii="Cambria" w:hAnsi="Cambria"/>
          <w:sz w:val="28"/>
          <w:szCs w:val="28"/>
        </w:rPr>
      </w:pPr>
      <w:r w:rsidRPr="00102557">
        <w:rPr>
          <w:rFonts w:ascii="Cambria" w:hAnsi="Cambria"/>
          <w:sz w:val="28"/>
          <w:szCs w:val="28"/>
        </w:rPr>
        <w:t xml:space="preserve">This ad recently has appeared in airports </w:t>
      </w:r>
      <w:r>
        <w:rPr>
          <w:rFonts w:ascii="Cambria" w:hAnsi="Cambria"/>
          <w:sz w:val="28"/>
          <w:szCs w:val="28"/>
        </w:rPr>
        <w:t xml:space="preserve">and on billboards </w:t>
      </w:r>
      <w:r w:rsidRPr="00102557">
        <w:rPr>
          <w:rFonts w:ascii="Cambria" w:hAnsi="Cambria"/>
          <w:sz w:val="28"/>
          <w:szCs w:val="28"/>
        </w:rPr>
        <w:t>in Washington, DC; Chicago; Cleveland; New Orleans; Houston; and Denver.</w:t>
      </w:r>
    </w:p>
    <w:p w:rsidR="00EC1124" w:rsidRDefault="00EC1124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F03349" w:rsidRDefault="00F03349" w:rsidP="00EC1124">
      <w:pPr>
        <w:rPr>
          <w:sz w:val="28"/>
          <w:szCs w:val="28"/>
        </w:rPr>
      </w:pPr>
    </w:p>
    <w:p w:rsidR="00F03349" w:rsidRDefault="00F03349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CC01DB" w:rsidRDefault="00CC01DB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262626" w:themeColor="text1" w:themeTint="D9"/>
          <w:sz w:val="28"/>
          <w:szCs w:val="28"/>
        </w:rPr>
      </w:pPr>
    </w:p>
    <w:p w:rsidR="00C62E07" w:rsidRDefault="00C62E07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262626" w:themeColor="text1" w:themeTint="D9"/>
          <w:sz w:val="28"/>
          <w:szCs w:val="28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262626" w:themeColor="text1" w:themeTint="D9"/>
          <w:sz w:val="28"/>
          <w:szCs w:val="28"/>
        </w:rPr>
      </w:pPr>
      <w:r w:rsidRPr="00C62E07">
        <w:rPr>
          <w:rFonts w:ascii="Cambria" w:hAnsi="Cambria" w:cs="Cambria"/>
          <w:b/>
          <w:color w:val="262626" w:themeColor="text1" w:themeTint="D9"/>
          <w:sz w:val="28"/>
          <w:szCs w:val="28"/>
        </w:rPr>
        <w:t xml:space="preserve">10 SAMPLE SOCIAL </w:t>
      </w:r>
      <w:r w:rsidR="00B954A9" w:rsidRPr="00C62E07">
        <w:rPr>
          <w:rFonts w:ascii="Cambria" w:hAnsi="Cambria" w:cs="Cambria"/>
          <w:b/>
          <w:color w:val="262626" w:themeColor="text1" w:themeTint="D9"/>
          <w:sz w:val="28"/>
          <w:szCs w:val="28"/>
        </w:rPr>
        <w:t xml:space="preserve">MEDIA </w:t>
      </w:r>
      <w:r w:rsidRPr="00C62E07">
        <w:rPr>
          <w:rFonts w:ascii="Cambria" w:hAnsi="Cambria" w:cs="Cambria"/>
          <w:b/>
          <w:color w:val="262626" w:themeColor="text1" w:themeTint="D9"/>
          <w:sz w:val="28"/>
          <w:szCs w:val="28"/>
        </w:rPr>
        <w:t>POST</w:t>
      </w:r>
      <w:r w:rsidR="00B954A9" w:rsidRPr="00C62E07">
        <w:rPr>
          <w:rFonts w:ascii="Cambria" w:hAnsi="Cambria" w:cs="Cambria"/>
          <w:b/>
          <w:color w:val="262626" w:themeColor="text1" w:themeTint="D9"/>
          <w:sz w:val="28"/>
          <w:szCs w:val="28"/>
        </w:rPr>
        <w:t>S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i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 xml:space="preserve">NOTE: It </w:t>
      </w:r>
      <w:r w:rsidR="00B954A9"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>is</w:t>
      </w:r>
      <w:r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 xml:space="preserve"> suggested that posts end with a link to the campaign website: “More information is</w:t>
      </w:r>
      <w:r w:rsidR="00B954A9"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>available at www.PreventHeartburnCancer.org.” You can post the ad or infographic as well to boost</w:t>
      </w:r>
      <w:r w:rsidR="00B954A9"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i/>
          <w:color w:val="262626" w:themeColor="text1" w:themeTint="D9"/>
          <w:sz w:val="24"/>
          <w:szCs w:val="24"/>
        </w:rPr>
        <w:t>readership.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Try combining one of these messages with mention of a holiday, major sporting event or other times when overindulging or stress may make heartburn more noticeable.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1.  </w:t>
      </w:r>
      <w:r w:rsidR="00EC1124" w:rsidRPr="00C62E07">
        <w:rPr>
          <w:rFonts w:ascii="Cambria" w:hAnsi="Cambria" w:cs="Cambria"/>
          <w:color w:val="262626" w:themeColor="text1" w:themeTint="D9"/>
          <w:sz w:val="24"/>
          <w:szCs w:val="24"/>
        </w:rPr>
        <w:t>Are you one of the more than 25 million Americans who experience heartburn daily? Learn about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="00EC1124" w:rsidRPr="00C62E07">
        <w:rPr>
          <w:rFonts w:ascii="Cambria" w:hAnsi="Cambria" w:cs="Cambria"/>
          <w:color w:val="262626" w:themeColor="text1" w:themeTint="D9"/>
          <w:sz w:val="24"/>
          <w:szCs w:val="24"/>
        </w:rPr>
        <w:t>the connection to esophageal cancer and what gastroenterologists can do to prevent disease.</w:t>
      </w: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2.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Gastroesophageal reflux disease (GERD) is one of the most common digestive disorders in the US.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Learn more about the connection between chronic heartburn and esophageal cancer.</w:t>
      </w: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3.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It’s time to think differently about your chronic heartburn. It can raise your risk of esophageal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cancer.</w:t>
      </w:r>
    </w:p>
    <w:p w:rsidR="00B954A9" w:rsidRPr="0010255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8"/>
          <w:szCs w:val="28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4.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Got chronic heartburn? Many people self-medicate without realizing that stomach acid backs up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into the esophagus and may lead to more serious disease.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5.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Tell your doctor about your heartburn symptoms, their frequency and what you’re taking.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Medicine can sometimes mask an underlying condition.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6.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What you don’t know about GERD can hurt you. Learn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about the connection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between chronic heartburn and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esophageal cancer.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7.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Chronic heartburn can cause precancerous changes in the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cells of the esophagus. We can now detect these changes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when they are still harmless and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cells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can be treated or removed.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8.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Advances in diagnostic tools enable us to detect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precancerous changes in the esophagus when they are still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harmless and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cells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can be removed or treated before they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become cancerous.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9.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In America, an estimated 25 million people suffer from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heartburn symptoms every day. Visit a gastroenterologist to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be sure it’s not something more.</w:t>
      </w:r>
    </w:p>
    <w:p w:rsidR="00B954A9" w:rsidRPr="00C62E07" w:rsidRDefault="00B954A9" w:rsidP="00EC112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EC1124" w:rsidRPr="00C62E07" w:rsidRDefault="00EC1124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10. 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For many men over age 55, heartburn is something they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live with every day. What they don’t know is that it could be</w:t>
      </w:r>
      <w:r w:rsidR="00B954A9" w:rsidRPr="00C62E07">
        <w:rPr>
          <w:rFonts w:ascii="Cambria" w:hAnsi="Cambria" w:cs="Cambria"/>
          <w:color w:val="262626" w:themeColor="text1" w:themeTint="D9"/>
          <w:sz w:val="24"/>
          <w:szCs w:val="24"/>
        </w:rPr>
        <w:t xml:space="preserve"> </w:t>
      </w:r>
      <w:r w:rsidRPr="00C62E07">
        <w:rPr>
          <w:rFonts w:ascii="Cambria" w:hAnsi="Cambria" w:cs="Cambria"/>
          <w:color w:val="262626" w:themeColor="text1" w:themeTint="D9"/>
          <w:sz w:val="24"/>
          <w:szCs w:val="24"/>
        </w:rPr>
        <w:t>linked to esophageal cancer.</w:t>
      </w: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B954A9" w:rsidRPr="00C62E07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62626" w:themeColor="text1" w:themeTint="D9"/>
          <w:sz w:val="24"/>
          <w:szCs w:val="24"/>
        </w:rPr>
      </w:pPr>
    </w:p>
    <w:p w:rsidR="00B954A9" w:rsidRPr="00F03349" w:rsidRDefault="00B954A9" w:rsidP="00B954A9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color w:val="262626" w:themeColor="text1" w:themeTint="D9"/>
          <w:sz w:val="28"/>
          <w:szCs w:val="28"/>
        </w:rPr>
      </w:pPr>
      <w:r w:rsidRPr="00F03349">
        <w:rPr>
          <w:rFonts w:ascii="Cambria" w:hAnsi="Cambria" w:cs="Cambria"/>
          <w:b/>
          <w:color w:val="262626" w:themeColor="text1" w:themeTint="D9"/>
          <w:sz w:val="28"/>
          <w:szCs w:val="28"/>
        </w:rPr>
        <w:t>Infographic for Social Media</w:t>
      </w:r>
    </w:p>
    <w:p w:rsidR="00EC1124" w:rsidRDefault="00EC1124" w:rsidP="00EC1124">
      <w:pPr>
        <w:rPr>
          <w:rFonts w:ascii="Cambria" w:hAnsi="Cambria" w:cs="Cambria"/>
          <w:color w:val="1D2129"/>
          <w:sz w:val="24"/>
          <w:szCs w:val="24"/>
        </w:rPr>
      </w:pPr>
    </w:p>
    <w:p w:rsidR="00EC1124" w:rsidRPr="00C97715" w:rsidRDefault="00D24626" w:rsidP="00EC1124">
      <w:pPr>
        <w:rPr>
          <w:rFonts w:ascii="Cambria" w:hAnsi="Cambria" w:cs="Cambria"/>
          <w:color w:val="1D2129"/>
          <w:sz w:val="28"/>
          <w:szCs w:val="28"/>
        </w:rPr>
      </w:pPr>
      <w:r>
        <w:rPr>
          <w:rFonts w:ascii="Cambria" w:hAnsi="Cambria" w:cs="Cambria"/>
          <w:color w:val="1D2129"/>
          <w:sz w:val="28"/>
          <w:szCs w:val="28"/>
        </w:rPr>
        <w:t>Save this image as a picture, a</w:t>
      </w:r>
      <w:r w:rsidR="00B954A9" w:rsidRPr="00C97715">
        <w:rPr>
          <w:rFonts w:ascii="Cambria" w:hAnsi="Cambria" w:cs="Cambria"/>
          <w:color w:val="1D2129"/>
          <w:sz w:val="28"/>
          <w:szCs w:val="28"/>
        </w:rPr>
        <w:t>nd add it to your social media posts and/or your website.</w:t>
      </w:r>
    </w:p>
    <w:p w:rsidR="00B954A9" w:rsidRDefault="00C97715" w:rsidP="00EC1124">
      <w:pPr>
        <w:rPr>
          <w:rFonts w:ascii="Cambria" w:hAnsi="Cambria" w:cs="Cambria"/>
          <w:color w:val="1D2129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B8181AD" wp14:editId="3258B320">
            <wp:simplePos x="0" y="0"/>
            <wp:positionH relativeFrom="margin">
              <wp:posOffset>-635</wp:posOffset>
            </wp:positionH>
            <wp:positionV relativeFrom="line">
              <wp:posOffset>138430</wp:posOffset>
            </wp:positionV>
            <wp:extent cx="4829175" cy="5848350"/>
            <wp:effectExtent l="0" t="0" r="9525" b="0"/>
            <wp:wrapThrough wrapText="bothSides" distL="152400" distR="152400">
              <wp:wrapPolygon edited="1">
                <wp:start x="0" y="0"/>
                <wp:lineTo x="0" y="21621"/>
                <wp:lineTo x="21610" y="21621"/>
                <wp:lineTo x="2161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11-27 at 10.02.17 PM.png"/>
                    <pic:cNvPicPr/>
                  </pic:nvPicPr>
                  <pic:blipFill rotWithShape="1">
                    <a:blip r:embed="rId11">
                      <a:extLst/>
                    </a:blip>
                    <a:srcRect t="16609"/>
                    <a:stretch/>
                  </pic:blipFill>
                  <pic:spPr bwMode="auto">
                    <a:xfrm>
                      <a:off x="0" y="0"/>
                      <a:ext cx="4829175" cy="5848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124" w:rsidRDefault="00EC1124" w:rsidP="00EC1124">
      <w:pPr>
        <w:rPr>
          <w:rFonts w:ascii="Cambria" w:hAnsi="Cambria" w:cs="Cambria"/>
          <w:color w:val="1D2129"/>
          <w:sz w:val="24"/>
          <w:szCs w:val="24"/>
        </w:rPr>
      </w:pPr>
    </w:p>
    <w:p w:rsidR="00B954A9" w:rsidRDefault="00B954A9" w:rsidP="00EC1124">
      <w:pPr>
        <w:rPr>
          <w:rFonts w:ascii="Cambria" w:hAnsi="Cambria" w:cs="Cambria"/>
          <w:color w:val="1D2129"/>
          <w:sz w:val="24"/>
          <w:szCs w:val="24"/>
        </w:rPr>
      </w:pPr>
    </w:p>
    <w:p w:rsidR="00B954A9" w:rsidRDefault="00B954A9" w:rsidP="00EC1124">
      <w:pPr>
        <w:rPr>
          <w:rFonts w:ascii="Cambria" w:hAnsi="Cambria" w:cs="Cambria"/>
          <w:color w:val="1D2129"/>
          <w:sz w:val="24"/>
          <w:szCs w:val="24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C97715" w:rsidRDefault="00C97715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D24626" w:rsidRDefault="00D24626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D24626" w:rsidRDefault="00D24626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D24626" w:rsidRDefault="00D24626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B954A9" w:rsidRDefault="00CC01DB" w:rsidP="00EC1124">
      <w:pPr>
        <w:rPr>
          <w:rFonts w:ascii="Cambria" w:hAnsi="Cambria" w:cs="Cambria"/>
          <w:b/>
          <w:color w:val="1D2129"/>
          <w:sz w:val="28"/>
          <w:szCs w:val="28"/>
        </w:rPr>
      </w:pPr>
      <w:r w:rsidRPr="00CC01DB">
        <w:rPr>
          <w:rFonts w:ascii="Cambria" w:hAnsi="Cambria" w:cs="Cambria"/>
          <w:b/>
          <w:color w:val="1D2129"/>
          <w:sz w:val="28"/>
          <w:szCs w:val="28"/>
        </w:rPr>
        <w:lastRenderedPageBreak/>
        <w:t>Postcard</w:t>
      </w:r>
    </w:p>
    <w:p w:rsidR="00DF67E2" w:rsidRPr="00DF67E2" w:rsidRDefault="00DF67E2" w:rsidP="00EC1124">
      <w:pPr>
        <w:rPr>
          <w:rFonts w:ascii="Cambria" w:hAnsi="Cambria" w:cs="Cambria"/>
          <w:color w:val="1D2129"/>
          <w:sz w:val="28"/>
          <w:szCs w:val="28"/>
        </w:rPr>
      </w:pPr>
      <w:r w:rsidRPr="00DF67E2">
        <w:rPr>
          <w:rFonts w:ascii="Cambria" w:hAnsi="Cambria" w:cs="Cambria"/>
          <w:color w:val="1D2129"/>
          <w:sz w:val="28"/>
          <w:szCs w:val="28"/>
        </w:rPr>
        <w:t>ASGE has designed a postcard that you can customize and se</w:t>
      </w:r>
      <w:r w:rsidR="00D24626">
        <w:rPr>
          <w:rFonts w:ascii="Cambria" w:hAnsi="Cambria" w:cs="Cambria"/>
          <w:color w:val="1D2129"/>
          <w:sz w:val="28"/>
          <w:szCs w:val="28"/>
        </w:rPr>
        <w:t>nd out to patients or t</w:t>
      </w:r>
      <w:r w:rsidRPr="00DF67E2">
        <w:rPr>
          <w:rFonts w:ascii="Cambria" w:hAnsi="Cambria" w:cs="Cambria"/>
          <w:color w:val="1D2129"/>
          <w:sz w:val="28"/>
          <w:szCs w:val="28"/>
        </w:rPr>
        <w:t xml:space="preserve">o referring primary care providers. </w:t>
      </w:r>
    </w:p>
    <w:p w:rsidR="00DF67E2" w:rsidRPr="00DF67E2" w:rsidRDefault="00DF67E2" w:rsidP="00EC1124">
      <w:pPr>
        <w:rPr>
          <w:rFonts w:ascii="Cambria" w:hAnsi="Cambria" w:cs="Cambria"/>
          <w:color w:val="1D2129"/>
          <w:sz w:val="28"/>
          <w:szCs w:val="28"/>
        </w:rPr>
      </w:pPr>
      <w:r w:rsidRPr="00DF67E2">
        <w:rPr>
          <w:rFonts w:ascii="Cambria" w:hAnsi="Cambria" w:cs="Cambria"/>
          <w:color w:val="1D2129"/>
          <w:sz w:val="28"/>
          <w:szCs w:val="28"/>
        </w:rPr>
        <w:t xml:space="preserve">These front and back images may be sent or taken to a printer, or </w:t>
      </w:r>
      <w:r>
        <w:rPr>
          <w:rFonts w:ascii="Cambria" w:hAnsi="Cambria" w:cs="Cambria"/>
          <w:color w:val="1D2129"/>
          <w:sz w:val="28"/>
          <w:szCs w:val="28"/>
        </w:rPr>
        <w:t>you can upload them directly t</w:t>
      </w:r>
      <w:r w:rsidRPr="00DF67E2">
        <w:rPr>
          <w:rFonts w:ascii="Cambria" w:hAnsi="Cambria" w:cs="Cambria"/>
          <w:color w:val="1D2129"/>
          <w:sz w:val="28"/>
          <w:szCs w:val="28"/>
        </w:rPr>
        <w:t xml:space="preserve">o online printing sites. Add the name and address of the recipient, and your office’s contact information, to the back </w:t>
      </w:r>
      <w:r>
        <w:rPr>
          <w:rFonts w:ascii="Cambria" w:hAnsi="Cambria" w:cs="Cambria"/>
          <w:color w:val="1D2129"/>
          <w:sz w:val="28"/>
          <w:szCs w:val="28"/>
        </w:rPr>
        <w:t xml:space="preserve">of the postcard. </w:t>
      </w:r>
    </w:p>
    <w:p w:rsidR="00CC01DB" w:rsidRDefault="00CC01DB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DF67E2" w:rsidRDefault="00DF67E2" w:rsidP="00EC1124">
      <w:pPr>
        <w:rPr>
          <w:rFonts w:ascii="Cambria" w:hAnsi="Cambria" w:cs="Cambria"/>
          <w:b/>
          <w:color w:val="1D2129"/>
          <w:sz w:val="28"/>
          <w:szCs w:val="28"/>
        </w:rPr>
      </w:pPr>
      <w:r>
        <w:rPr>
          <w:rFonts w:ascii="Cambria" w:hAnsi="Cambria" w:cs="Cambria"/>
          <w:b/>
          <w:color w:val="1D2129"/>
          <w:sz w:val="28"/>
          <w:szCs w:val="28"/>
        </w:rPr>
        <w:t>Postcard front image</w:t>
      </w:r>
    </w:p>
    <w:p w:rsidR="00CC01DB" w:rsidRDefault="00DF67E2" w:rsidP="00EC1124">
      <w:pPr>
        <w:rPr>
          <w:rFonts w:ascii="Cambria" w:hAnsi="Cambria" w:cs="Cambria"/>
          <w:b/>
          <w:color w:val="1D2129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E2" w:rsidRDefault="00DF67E2" w:rsidP="00EC1124">
      <w:pPr>
        <w:rPr>
          <w:rFonts w:ascii="Cambria" w:hAnsi="Cambria" w:cs="Cambria"/>
          <w:b/>
          <w:color w:val="1D2129"/>
          <w:sz w:val="28"/>
          <w:szCs w:val="28"/>
        </w:rPr>
      </w:pPr>
    </w:p>
    <w:p w:rsidR="00D24626" w:rsidRDefault="00D24626" w:rsidP="00EC1124">
      <w:pPr>
        <w:rPr>
          <w:rFonts w:ascii="Cambria" w:hAnsi="Cambria"/>
          <w:b/>
          <w:noProof/>
          <w:sz w:val="28"/>
          <w:szCs w:val="28"/>
        </w:rPr>
      </w:pPr>
    </w:p>
    <w:p w:rsidR="00D24626" w:rsidRDefault="00D24626" w:rsidP="00EC1124">
      <w:pPr>
        <w:rPr>
          <w:rFonts w:ascii="Cambria" w:hAnsi="Cambria"/>
          <w:b/>
          <w:noProof/>
          <w:sz w:val="28"/>
          <w:szCs w:val="28"/>
        </w:rPr>
      </w:pPr>
    </w:p>
    <w:p w:rsidR="00D24626" w:rsidRDefault="00D24626" w:rsidP="00EC1124">
      <w:pPr>
        <w:rPr>
          <w:rFonts w:ascii="Cambria" w:hAnsi="Cambria"/>
          <w:b/>
          <w:noProof/>
          <w:sz w:val="28"/>
          <w:szCs w:val="28"/>
        </w:rPr>
      </w:pPr>
    </w:p>
    <w:p w:rsidR="00D24626" w:rsidRDefault="00D24626" w:rsidP="00EC1124">
      <w:pPr>
        <w:rPr>
          <w:rFonts w:ascii="Cambria" w:hAnsi="Cambria"/>
          <w:b/>
          <w:noProof/>
          <w:sz w:val="28"/>
          <w:szCs w:val="28"/>
        </w:rPr>
      </w:pPr>
    </w:p>
    <w:p w:rsidR="00D24626" w:rsidRDefault="00D24626" w:rsidP="00EC1124">
      <w:pPr>
        <w:rPr>
          <w:rFonts w:ascii="Cambria" w:hAnsi="Cambria"/>
          <w:b/>
          <w:noProof/>
          <w:sz w:val="28"/>
          <w:szCs w:val="28"/>
        </w:rPr>
      </w:pPr>
    </w:p>
    <w:p w:rsidR="00DF67E2" w:rsidRDefault="00DF67E2" w:rsidP="00EC1124">
      <w:pPr>
        <w:rPr>
          <w:rFonts w:ascii="Cambria" w:hAnsi="Cambria"/>
          <w:b/>
          <w:noProof/>
          <w:sz w:val="28"/>
          <w:szCs w:val="28"/>
        </w:rPr>
      </w:pPr>
      <w:r w:rsidRPr="00DF67E2">
        <w:rPr>
          <w:rFonts w:ascii="Cambria" w:hAnsi="Cambria"/>
          <w:b/>
          <w:noProof/>
          <w:sz w:val="28"/>
          <w:szCs w:val="28"/>
        </w:rPr>
        <w:lastRenderedPageBreak/>
        <w:t>Postcard back image</w:t>
      </w:r>
    </w:p>
    <w:p w:rsidR="009914EB" w:rsidRPr="00DF67E2" w:rsidRDefault="009914EB" w:rsidP="00EC1124">
      <w:pPr>
        <w:rPr>
          <w:rFonts w:ascii="Cambria" w:hAnsi="Cambria"/>
          <w:b/>
          <w:noProof/>
          <w:sz w:val="28"/>
          <w:szCs w:val="28"/>
        </w:rPr>
      </w:pPr>
    </w:p>
    <w:p w:rsidR="00EC1124" w:rsidRDefault="00DF67E2" w:rsidP="00EC112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24" w:rsidRDefault="00EC1124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EC1124" w:rsidRDefault="00EC1124" w:rsidP="00EC1124">
      <w:pPr>
        <w:rPr>
          <w:sz w:val="28"/>
          <w:szCs w:val="28"/>
        </w:rPr>
      </w:pPr>
    </w:p>
    <w:p w:rsidR="00EC1124" w:rsidRPr="00C62E07" w:rsidRDefault="00D24626" w:rsidP="00EC1124">
      <w:pPr>
        <w:rPr>
          <w:rFonts w:ascii="Cambria" w:hAnsi="Cambria"/>
          <w:sz w:val="28"/>
          <w:szCs w:val="28"/>
        </w:rPr>
      </w:pPr>
      <w:r w:rsidRPr="00C62E07">
        <w:rPr>
          <w:rFonts w:ascii="Cambria" w:hAnsi="Cambria"/>
          <w:sz w:val="28"/>
          <w:szCs w:val="28"/>
        </w:rPr>
        <w:t xml:space="preserve">Thank you for helping to spread the word about the link between chronic heartburn and esophageal cancer, and about advances in tools and technologies </w:t>
      </w:r>
      <w:proofErr w:type="gramStart"/>
      <w:r w:rsidRPr="00C62E07">
        <w:rPr>
          <w:rFonts w:ascii="Cambria" w:hAnsi="Cambria"/>
          <w:sz w:val="28"/>
          <w:szCs w:val="28"/>
        </w:rPr>
        <w:t>that allow</w:t>
      </w:r>
      <w:proofErr w:type="gramEnd"/>
      <w:r w:rsidRPr="00C62E07">
        <w:rPr>
          <w:rFonts w:ascii="Cambria" w:hAnsi="Cambria"/>
          <w:sz w:val="28"/>
          <w:szCs w:val="28"/>
        </w:rPr>
        <w:t xml:space="preserve"> us to identify and remove/treat precancerous cells in the esophagus.</w:t>
      </w:r>
    </w:p>
    <w:p w:rsidR="00D24626" w:rsidRPr="00C62E07" w:rsidRDefault="00D24626" w:rsidP="00EC1124">
      <w:pPr>
        <w:rPr>
          <w:rFonts w:ascii="Cambria" w:hAnsi="Cambria"/>
          <w:sz w:val="28"/>
          <w:szCs w:val="28"/>
        </w:rPr>
      </w:pPr>
      <w:r w:rsidRPr="00C62E07">
        <w:rPr>
          <w:rFonts w:ascii="Cambria" w:hAnsi="Cambria"/>
          <w:sz w:val="28"/>
          <w:szCs w:val="28"/>
        </w:rPr>
        <w:t>For more information, visit www.PreventHeartburnCancer.org</w:t>
      </w:r>
    </w:p>
    <w:sectPr w:rsidR="00D24626" w:rsidRPr="00C62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726A"/>
    <w:multiLevelType w:val="hybridMultilevel"/>
    <w:tmpl w:val="C0621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F02FB"/>
    <w:multiLevelType w:val="hybridMultilevel"/>
    <w:tmpl w:val="41C6B702"/>
    <w:lvl w:ilvl="0" w:tplc="E88825B6">
      <w:start w:val="1"/>
      <w:numFmt w:val="decimal"/>
      <w:lvlText w:val="%1."/>
      <w:lvlJc w:val="left"/>
      <w:pPr>
        <w:ind w:left="720" w:hanging="360"/>
      </w:pPr>
      <w:rPr>
        <w:rFonts w:cs="Times-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55A07"/>
    <w:multiLevelType w:val="hybridMultilevel"/>
    <w:tmpl w:val="EECA7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B2647"/>
    <w:multiLevelType w:val="hybridMultilevel"/>
    <w:tmpl w:val="578AA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773B2"/>
    <w:multiLevelType w:val="hybridMultilevel"/>
    <w:tmpl w:val="59E8A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24"/>
    <w:rsid w:val="000413EE"/>
    <w:rsid w:val="00102557"/>
    <w:rsid w:val="002B237E"/>
    <w:rsid w:val="00484349"/>
    <w:rsid w:val="005154C4"/>
    <w:rsid w:val="00590050"/>
    <w:rsid w:val="00651487"/>
    <w:rsid w:val="006E65B2"/>
    <w:rsid w:val="00714AFF"/>
    <w:rsid w:val="00736548"/>
    <w:rsid w:val="00877E19"/>
    <w:rsid w:val="009914EB"/>
    <w:rsid w:val="00B954A9"/>
    <w:rsid w:val="00BE1C52"/>
    <w:rsid w:val="00C1586C"/>
    <w:rsid w:val="00C62E07"/>
    <w:rsid w:val="00C97715"/>
    <w:rsid w:val="00CC01DB"/>
    <w:rsid w:val="00D24626"/>
    <w:rsid w:val="00DF67E2"/>
    <w:rsid w:val="00EC1124"/>
    <w:rsid w:val="00F0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11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112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95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11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112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95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http://www.PreventHeartburnCancer.org" TargetMode="External"/><Relationship Id="rId9" Type="http://schemas.openxmlformats.org/officeDocument/2006/relationships/hyperlink" Target="mailto:gsteiner@asge.org" TargetMode="External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722</Words>
  <Characters>4120</Characters>
  <Application>Microsoft Macintosh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Steiner</dc:creator>
  <cp:lastModifiedBy>Eric</cp:lastModifiedBy>
  <cp:revision>2</cp:revision>
  <cp:lastPrinted>2018-12-17T19:55:00Z</cp:lastPrinted>
  <dcterms:created xsi:type="dcterms:W3CDTF">2019-01-08T16:17:00Z</dcterms:created>
  <dcterms:modified xsi:type="dcterms:W3CDTF">2019-01-08T16:17:00Z</dcterms:modified>
</cp:coreProperties>
</file>